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04DF2F2E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215D38">
              <w:rPr>
                <w:rFonts w:ascii="IBM Plex Sans" w:hAnsi="IBM Plex Sans" w:cs="Arial"/>
                <w:b/>
                <w:sz w:val="18"/>
                <w:szCs w:val="18"/>
              </w:rPr>
              <w:t>28</w:t>
            </w:r>
            <w:r w:rsidR="00564889">
              <w:rPr>
                <w:rFonts w:ascii="IBM Plex Sans" w:hAnsi="IBM Plex Sans" w:cs="Arial"/>
                <w:b/>
                <w:sz w:val="18"/>
                <w:szCs w:val="18"/>
              </w:rPr>
              <w:t xml:space="preserve"> KIGA</w:t>
            </w:r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1B8CE1C4" w14:textId="7A1257B8" w:rsidR="00564889" w:rsidRPr="00564889" w:rsidRDefault="00136ED8" w:rsidP="00136ED8">
            <w:pPr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140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einschließlich 1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0mm Bodenfreiheit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, abweichende Anlagenhöhen bis 1500mm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564889">
              <w:rPr>
                <w:rFonts w:ascii="IBM Plex Sans" w:hAnsi="IBM Plex Sans" w:cs="Arial"/>
                <w:color w:val="0089C5"/>
                <w:sz w:val="18"/>
                <w:szCs w:val="18"/>
              </w:rPr>
              <w:t>1400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</w:t>
            </w:r>
            <w:r w:rsidR="00564889">
              <w:rPr>
                <w:rFonts w:ascii="IBM Plex Sans" w:hAnsi="IBM Plex Sans" w:cs="Arial"/>
                <w:color w:val="0089C5"/>
                <w:sz w:val="18"/>
                <w:szCs w:val="18"/>
              </w:rPr>
              <w:t>150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</w:p>
          <w:p w14:paraId="1A6D0721" w14:textId="06E3CC86" w:rsidR="007369D7" w:rsidRDefault="00654064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28mm starke</w:t>
            </w:r>
            <w:r w:rsidR="00150454">
              <w:rPr>
                <w:rFonts w:ascii="IBM Plex Sans" w:hAnsi="IBM Plex Sans" w:cs="Arial"/>
                <w:sz w:val="18"/>
                <w:szCs w:val="18"/>
              </w:rPr>
              <w:t xml:space="preserve"> P2 E1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Vollspanplatte mit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Oberfläche.</w:t>
            </w:r>
            <w:r w:rsidR="007369D7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7369D7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7369D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 w:rsidR="007369D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Nassraum</w:t>
            </w:r>
            <w:proofErr w:type="spellEnd"/>
            <w:r w:rsidR="007369D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)</w:t>
            </w:r>
            <w:r w:rsidR="007369D7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7369D7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7369D7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7369D7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</w:t>
            </w:r>
            <w:r w:rsidR="007369D7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</w:t>
            </w:r>
            <w:r w:rsidR="007369D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24mm </w:t>
            </w:r>
            <w:r w:rsidR="00850BC0">
              <w:rPr>
                <w:rFonts w:ascii="IBM Plex Sans" w:hAnsi="IBM Plex Sans" w:cs="Arial"/>
                <w:color w:val="0089C5"/>
                <w:sz w:val="18"/>
                <w:szCs w:val="18"/>
              </w:rPr>
              <w:t>TK-K</w:t>
            </w:r>
            <w:r w:rsidR="007369D7">
              <w:rPr>
                <w:rFonts w:ascii="IBM Plex Sans" w:hAnsi="IBM Plex Sans" w:cs="Arial"/>
                <w:color w:val="0089C5"/>
                <w:sz w:val="18"/>
                <w:szCs w:val="18"/>
              </w:rPr>
              <w:t>ern und beidseitiger 2mm HPL-Beschichtung</w:t>
            </w:r>
            <w:r w:rsidR="007369D7" w:rsidRP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7369D7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7369D7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7369D7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7369D7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7369D7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7369D7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7369D7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7369D7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7369D7">
              <w:rPr>
                <w:rFonts w:ascii="IBM Plex Sans" w:hAnsi="IBM Plex Sans" w:cs="Arial"/>
                <w:color w:val="0089C5"/>
                <w:sz w:val="18"/>
                <w:szCs w:val="18"/>
              </w:rPr>
              <w:t>25mm V20/E1 Vollspanplatte und beidseitiger 1,5mm HPL-Beschichtung.</w:t>
            </w:r>
          </w:p>
          <w:p w14:paraId="63D016D5" w14:textId="02F98554" w:rsidR="007369D7" w:rsidRDefault="00654064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Wand- und Plattenanschluss mit</w:t>
            </w:r>
            <w:r w:rsidR="00C51610">
              <w:rPr>
                <w:rFonts w:ascii="IBM Plex Sans" w:hAnsi="IBM Plex Sans" w:cs="Arial"/>
                <w:sz w:val="18"/>
                <w:szCs w:val="18"/>
              </w:rPr>
              <w:t>tels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Aluminium U-Profil zum Bautoleranzausgleich. </w:t>
            </w:r>
            <w:r w:rsidR="005D7B69">
              <w:rPr>
                <w:rFonts w:ascii="IBM Plex Sans" w:hAnsi="IBM Plex Sans" w:cs="Arial"/>
                <w:sz w:val="18"/>
                <w:szCs w:val="18"/>
              </w:rPr>
              <w:t>Alle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Ecken und Kanten sind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 w:rsidR="00215D38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5D7B69">
              <w:rPr>
                <w:rFonts w:ascii="IBM Plex Sans" w:hAnsi="IBM Plex Sans" w:cs="Arial"/>
                <w:sz w:val="18"/>
                <w:szCs w:val="18"/>
              </w:rPr>
              <w:t xml:space="preserve"> und </w:t>
            </w:r>
            <w:r w:rsidR="002039EF">
              <w:rPr>
                <w:rFonts w:ascii="IBM Plex Sans" w:hAnsi="IBM Plex Sans" w:cs="Arial"/>
                <w:sz w:val="18"/>
                <w:szCs w:val="18"/>
              </w:rPr>
              <w:t xml:space="preserve">einem Radius von 2mm </w:t>
            </w:r>
            <w:r w:rsidR="005D7B69">
              <w:rPr>
                <w:rFonts w:ascii="IBM Plex Sans" w:hAnsi="IBM Plex Sans" w:cs="Arial"/>
                <w:sz w:val="18"/>
                <w:szCs w:val="18"/>
              </w:rPr>
              <w:t>gerundet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0021D049" w14:textId="486647C5" w:rsidR="00CD77E9" w:rsidRPr="00E418E8" w:rsidRDefault="00E418E8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</w:pP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(nicht möglich bei </w:t>
            </w:r>
            <w:r w:rsidR="002C4D80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Nassraum-Wandkonstruktion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  <w:r w:rsidR="00CD77E9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CD77E9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TÜV</w:t>
            </w:r>
            <w:r w:rsidR="00C51610">
              <w:rPr>
                <w:rFonts w:ascii="IBM Plex Sans" w:hAnsi="IBM Plex Sans" w:cs="Arial"/>
                <w:color w:val="0089C5"/>
                <w:sz w:val="18"/>
                <w:szCs w:val="18"/>
              </w:rPr>
              <w:t>-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5C48077B" w14:textId="69CD0A6A" w:rsidR="00D9015C" w:rsidRDefault="00553564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Wände.</w:t>
            </w:r>
            <w:r w:rsidR="005A040C">
              <w:t xml:space="preserve">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A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lle Kanten sind mit einer 2mm Kunststoffsicherheitskante </w:t>
            </w:r>
            <w:proofErr w:type="spellStart"/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564889">
              <w:rPr>
                <w:rFonts w:ascii="IBM Plex Sans" w:hAnsi="IBM Plex Sans" w:cs="Arial"/>
                <w:sz w:val="18"/>
                <w:szCs w:val="18"/>
              </w:rPr>
              <w:t xml:space="preserve"> und </w:t>
            </w:r>
            <w:r w:rsidR="007369D7">
              <w:rPr>
                <w:rFonts w:ascii="IBM Plex Sans" w:hAnsi="IBM Plex Sans" w:cs="Arial"/>
                <w:sz w:val="18"/>
                <w:szCs w:val="18"/>
              </w:rPr>
              <w:t>einem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 xml:space="preserve"> Radius von 2mm gerundet. Der Fingerklemmschutz wird wahlweise mittels Gummiprofil oder Bürste gewährleistet.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 Trennwandsysteme, die nicht den Richtlinien der DGUV entsprechen, sind nicht zugelassen.</w:t>
            </w:r>
          </w:p>
          <w:p w14:paraId="3111430F" w14:textId="191CE112" w:rsidR="00136ED8" w:rsidRDefault="005D7B69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Türbreite 500mm inklusive Fingerklemmschutz (Standard), weitere auf Anfrage möglich.</w:t>
            </w:r>
          </w:p>
          <w:p w14:paraId="6C29423D" w14:textId="1AD64EB2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</w:t>
            </w:r>
            <w:r w:rsidR="007369D7">
              <w:rPr>
                <w:rFonts w:ascii="IBM Plex Sans" w:hAnsi="IBM Plex Sans" w:cs="Arial"/>
                <w:sz w:val="18"/>
                <w:szCs w:val="18"/>
              </w:rPr>
              <w:t>. A</w:t>
            </w:r>
            <w:r w:rsidR="007369D7" w:rsidRPr="005A040C">
              <w:rPr>
                <w:rFonts w:ascii="IBM Plex Sans" w:hAnsi="IBM Plex Sans" w:cs="Arial"/>
                <w:sz w:val="18"/>
                <w:szCs w:val="18"/>
              </w:rPr>
              <w:t xml:space="preserve">lle Kanten sind mit einer 2mm Kunststoffsicherheitskante </w:t>
            </w:r>
            <w:proofErr w:type="spellStart"/>
            <w:r w:rsidR="007369D7" w:rsidRPr="005A040C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7369D7">
              <w:rPr>
                <w:rFonts w:ascii="IBM Plex Sans" w:hAnsi="IBM Plex Sans" w:cs="Arial"/>
                <w:sz w:val="18"/>
                <w:szCs w:val="18"/>
              </w:rPr>
              <w:t xml:space="preserve"> und einem Radius von 2mm gerundet.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038E61E9" w14:textId="05B6B367" w:rsidR="002A3D6B" w:rsidRDefault="00CF4741" w:rsidP="002A3D6B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</w:t>
            </w:r>
            <w:r>
              <w:rPr>
                <w:rFonts w:ascii="IBM Plex Sans" w:hAnsi="IBM Plex Sans" w:cs="Arial"/>
                <w:b/>
                <w:sz w:val="18"/>
                <w:szCs w:val="18"/>
              </w:rPr>
              <w:t>tützfüße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2A3D6B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2A3D6B"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 w:rsidR="002A3D6B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2A3D6B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084EDA3A" w14:textId="77777777" w:rsidR="002A3D6B" w:rsidRDefault="002A3D6B" w:rsidP="002A3D6B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7C0DF3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Aluminium Rundrohr E6/EV1 eloxierten 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mit</w:t>
            </w:r>
            <w:r w:rsidRPr="007C0DF3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 w:rsidRPr="009E329B">
              <w:rPr>
                <w:rFonts w:ascii="IBM Plex Sans" w:hAnsi="IBM Plex Sans" w:cs="Arial"/>
                <w:color w:val="0089C5"/>
                <w:sz w:val="18"/>
                <w:szCs w:val="18"/>
              </w:rPr>
              <w:t>Rundrohr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 w:rsidRPr="009E329B">
              <w:rPr>
                <w:rFonts w:ascii="IBM Plex Sans" w:hAnsi="IBM Plex Sans" w:cs="Arial"/>
                <w:color w:val="0089C5"/>
                <w:sz w:val="18"/>
                <w:szCs w:val="18"/>
              </w:rPr>
              <w:t>Rundrohr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sowie Edelstahl Abdeckrosette.</w:t>
            </w:r>
          </w:p>
          <w:p w14:paraId="738B3556" w14:textId="2BFEA700" w:rsidR="007369D7" w:rsidRDefault="00136ED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Selbstschließende Türen, in Verbindung mit </w:t>
            </w:r>
            <w:r w:rsidR="00EE3016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2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Stück 2-Rollen-Nylon</w:t>
            </w:r>
            <w:r w:rsidR="00EE3016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bändern</w:t>
            </w:r>
            <w:r w:rsidR="00D9015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, davon 1 Stück als Federband,</w:t>
            </w:r>
            <w:r w:rsidR="00EB0698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in Beschlagfarben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und </w:t>
            </w:r>
            <w:r w:rsid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band- sowie schlossseitig 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wahlweise Bürsten- oder Lippendichtung.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Türen, in Verbindung mit </w:t>
            </w:r>
            <w:r w:rsid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einem 20mm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 Fingerklemmschutzrohr</w:t>
            </w:r>
            <w:r w:rsid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 3 Zapfenbändern und schlossseitig </w:t>
            </w:r>
            <w:r w:rsidR="00FD102C" w:rsidRP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>wahlweise Bürsten- oder Lippendichtung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6480C00F" w14:textId="369E96DC" w:rsidR="00D9015C" w:rsidRDefault="00453EC1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bookmarkStart w:id="0" w:name="_GoBack"/>
            <w:bookmarkEnd w:id="0"/>
            <w:r w:rsidR="00EB069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210mm 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>Nylon Sicherheits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>-Ringgriff mit 30mm Griffdurchmesser</w:t>
            </w:r>
            <w:r w:rsidR="005123A2">
              <w:rPr>
                <w:rFonts w:ascii="IBM Plex Sans" w:hAnsi="IBM Plex Sans" w:cs="Arial"/>
                <w:sz w:val="18"/>
                <w:szCs w:val="18"/>
              </w:rPr>
              <w:t xml:space="preserve"> in Beschlagfarben 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>und geräuschdämpfende</w:t>
            </w:r>
            <w:r w:rsidR="005C3487">
              <w:rPr>
                <w:rFonts w:ascii="IBM Plex Sans" w:hAnsi="IBM Plex Sans" w:cs="Arial"/>
                <w:sz w:val="18"/>
                <w:szCs w:val="18"/>
              </w:rPr>
              <w:t>m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 Anschlagpuffer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D9015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D9015C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D9015C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="00D9015C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Zusätzliche 2-teilige Drehhebelverriegelung</w:t>
            </w:r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inkl. </w:t>
            </w:r>
            <w:proofErr w:type="spellStart"/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Hebelstopper</w:t>
            </w:r>
            <w:proofErr w:type="spellEnd"/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massivem Aluminium mit Schauscheibe rot / weiß</w:t>
            </w:r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Edelstahl Innensechskant-Notöffnung</w:t>
            </w:r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0BB1F1AC" w14:textId="544A8EB6" w:rsidR="004C5E54" w:rsidRDefault="00EB0698" w:rsidP="004C5E5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(selbstklebend).</w:t>
            </w:r>
          </w:p>
          <w:p w14:paraId="254CAF51" w14:textId="44911BDD" w:rsidR="00EB0698" w:rsidRPr="00E6374E" w:rsidRDefault="00EB0698" w:rsidP="004C5E5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09EE6EA0" w14:textId="77B707DE" w:rsidR="00EB0698" w:rsidRPr="00416237" w:rsidRDefault="00EB069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06650977" w14:textId="1B16AC72" w:rsidR="00D34B83" w:rsidRPr="00CF5FDF" w:rsidRDefault="00EB0698" w:rsidP="00EB0698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095D901D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</w:t>
            </w:r>
            <w:r w:rsidR="00737901">
              <w:rPr>
                <w:rFonts w:ascii="IBM Plex Sans" w:hAnsi="IBM Plex Sans"/>
                <w:b/>
                <w:sz w:val="18"/>
                <w:szCs w:val="18"/>
              </w:rPr>
              <w:t>CT28</w:t>
            </w:r>
            <w:r w:rsidR="005123A2">
              <w:rPr>
                <w:rFonts w:ascii="IBM Plex Sans" w:hAnsi="IBM Plex Sans"/>
                <w:b/>
                <w:sz w:val="18"/>
                <w:szCs w:val="18"/>
              </w:rPr>
              <w:t xml:space="preserve"> KIGA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113EF0"/>
    <w:rsid w:val="00136ED8"/>
    <w:rsid w:val="00150454"/>
    <w:rsid w:val="00193608"/>
    <w:rsid w:val="001A4731"/>
    <w:rsid w:val="001B2457"/>
    <w:rsid w:val="002039EF"/>
    <w:rsid w:val="00215D38"/>
    <w:rsid w:val="002377E8"/>
    <w:rsid w:val="002A3D6B"/>
    <w:rsid w:val="002B27AA"/>
    <w:rsid w:val="002C4D80"/>
    <w:rsid w:val="00354E20"/>
    <w:rsid w:val="00367168"/>
    <w:rsid w:val="004121AB"/>
    <w:rsid w:val="00453EC1"/>
    <w:rsid w:val="004721F3"/>
    <w:rsid w:val="004B4DCE"/>
    <w:rsid w:val="004C5E54"/>
    <w:rsid w:val="005004D2"/>
    <w:rsid w:val="005123A2"/>
    <w:rsid w:val="005462FA"/>
    <w:rsid w:val="00553564"/>
    <w:rsid w:val="00564889"/>
    <w:rsid w:val="005775C5"/>
    <w:rsid w:val="005A040C"/>
    <w:rsid w:val="005C3487"/>
    <w:rsid w:val="005D7B69"/>
    <w:rsid w:val="00600B3B"/>
    <w:rsid w:val="00634D26"/>
    <w:rsid w:val="00654064"/>
    <w:rsid w:val="00666F17"/>
    <w:rsid w:val="00667A93"/>
    <w:rsid w:val="006E0486"/>
    <w:rsid w:val="007369D7"/>
    <w:rsid w:val="00737901"/>
    <w:rsid w:val="00757243"/>
    <w:rsid w:val="007A1C83"/>
    <w:rsid w:val="007B5BBF"/>
    <w:rsid w:val="007C12DA"/>
    <w:rsid w:val="00850BC0"/>
    <w:rsid w:val="00852D43"/>
    <w:rsid w:val="008B3C58"/>
    <w:rsid w:val="00B5570B"/>
    <w:rsid w:val="00B8698A"/>
    <w:rsid w:val="00BF38DC"/>
    <w:rsid w:val="00C30E1C"/>
    <w:rsid w:val="00C51610"/>
    <w:rsid w:val="00C84AA4"/>
    <w:rsid w:val="00CD77E9"/>
    <w:rsid w:val="00CF4741"/>
    <w:rsid w:val="00CF5FDF"/>
    <w:rsid w:val="00D34B83"/>
    <w:rsid w:val="00D9015C"/>
    <w:rsid w:val="00D9090B"/>
    <w:rsid w:val="00E418E8"/>
    <w:rsid w:val="00E6374E"/>
    <w:rsid w:val="00EB0698"/>
    <w:rsid w:val="00EE3016"/>
    <w:rsid w:val="00EF2FD5"/>
    <w:rsid w:val="00F509D5"/>
    <w:rsid w:val="00FD0F0D"/>
    <w:rsid w:val="00FD102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24</cp:revision>
  <cp:lastPrinted>2022-01-13T14:13:00Z</cp:lastPrinted>
  <dcterms:created xsi:type="dcterms:W3CDTF">2021-11-29T14:07:00Z</dcterms:created>
  <dcterms:modified xsi:type="dcterms:W3CDTF">2022-01-31T09:12:00Z</dcterms:modified>
</cp:coreProperties>
</file>